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-108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555"/>
        <w:gridCol w:w="122"/>
        <w:gridCol w:w="285"/>
        <w:gridCol w:w="567"/>
        <w:gridCol w:w="3934"/>
        <w:gridCol w:w="460"/>
        <w:gridCol w:w="567"/>
      </w:tblGrid>
      <w:tr w:rsidR="0070107D" w:rsidRPr="0016245B" w:rsidTr="005E5F67">
        <w:trPr>
          <w:gridAfter w:val="2"/>
          <w:wAfter w:w="1027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</w:tcBorders>
          </w:tcPr>
          <w:p w:rsidR="003B7296" w:rsidRPr="0016245B" w:rsidRDefault="003B7296" w:rsidP="005E5F6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gridSpan w:val="3"/>
            <w:tcBorders>
              <w:top w:val="nil"/>
              <w:bottom w:val="nil"/>
              <w:right w:val="nil"/>
            </w:tcBorders>
          </w:tcPr>
          <w:p w:rsidR="0070107D" w:rsidRPr="0016245B" w:rsidRDefault="0070107D" w:rsidP="005E5F67">
            <w:pPr>
              <w:rPr>
                <w:sz w:val="28"/>
                <w:szCs w:val="28"/>
              </w:rPr>
            </w:pPr>
          </w:p>
        </w:tc>
      </w:tr>
      <w:tr w:rsidR="00411749" w:rsidRPr="00411749" w:rsidTr="005E5F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4"/>
          <w:gridAfter w:val="1"/>
          <w:wBefore w:w="5070" w:type="dxa"/>
          <w:wAfter w:w="567" w:type="dxa"/>
        </w:trPr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749" w:rsidRPr="00411749" w:rsidRDefault="00411749" w:rsidP="005E5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749" w:rsidRPr="00411749" w:rsidRDefault="00411749" w:rsidP="005E5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749" w:rsidRPr="00411749" w:rsidRDefault="00411749" w:rsidP="005E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74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F2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11749" w:rsidRPr="00411749" w:rsidRDefault="00411749" w:rsidP="009F2A41">
            <w:pPr>
              <w:rPr>
                <w:sz w:val="28"/>
                <w:szCs w:val="28"/>
              </w:rPr>
            </w:pPr>
            <w:r w:rsidRPr="00411749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№ </w:t>
            </w:r>
            <w:proofErr w:type="spellStart"/>
            <w:r w:rsidR="009F2A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proofErr w:type="gramStart"/>
            <w:r w:rsidRPr="0041174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="009F2A4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411749" w:rsidRPr="00411749" w:rsidTr="005E5F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5"/>
          <w:wBefore w:w="5637" w:type="dxa"/>
        </w:trPr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749" w:rsidRPr="00411749" w:rsidRDefault="00411749" w:rsidP="005E5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749" w:rsidTr="005E5F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6"/>
          <w:wBefore w:w="108" w:type="dxa"/>
          <w:wAfter w:w="5935" w:type="dxa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411749" w:rsidRDefault="00411749" w:rsidP="005E5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4A85" w:rsidRPr="005E5F67" w:rsidRDefault="00694A85" w:rsidP="005E5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r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План мероприятий</w:t>
      </w:r>
    </w:p>
    <w:p w:rsidR="00694A85" w:rsidRPr="005E5F67" w:rsidRDefault="00694A85" w:rsidP="00694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по обеспе</w:t>
      </w:r>
      <w:r w:rsidRPr="005E5F67">
        <w:rPr>
          <w:rFonts w:ascii="Times New Roman" w:eastAsia="Times New Roman" w:hAnsi="Times New Roman" w:cs="Times New Roman"/>
          <w:bCs/>
          <w:color w:val="000000"/>
          <w:sz w:val="28"/>
          <w:szCs w:val="36"/>
        </w:rPr>
        <w:t>ч</w:t>
      </w:r>
      <w:r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ению учебниками </w:t>
      </w:r>
      <w:proofErr w:type="gramStart"/>
      <w:r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обучающихся</w:t>
      </w:r>
      <w:proofErr w:type="gramEnd"/>
      <w:r w:rsidRPr="005E5F67">
        <w:rPr>
          <w:rFonts w:ascii="Times New Roman" w:eastAsia="Times New Roman" w:hAnsi="Times New Roman" w:cs="Times New Roman"/>
          <w:color w:val="000000"/>
          <w:sz w:val="28"/>
          <w:szCs w:val="36"/>
        </w:rPr>
        <w:br/>
      </w:r>
      <w:r w:rsidR="00B8733B"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 МА</w:t>
      </w:r>
      <w:r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ОУ СОШ № </w:t>
      </w:r>
      <w:r w:rsidR="00B8733B"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31 имени </w:t>
      </w:r>
      <w:proofErr w:type="spellStart"/>
      <w:r w:rsidR="00B8733B"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В.В.Толкуновой</w:t>
      </w:r>
      <w:proofErr w:type="spellEnd"/>
      <w:r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 </w:t>
      </w:r>
      <w:r w:rsidRPr="005E5F67">
        <w:rPr>
          <w:rFonts w:ascii="Times New Roman" w:eastAsia="Times New Roman" w:hAnsi="Times New Roman" w:cs="Times New Roman"/>
          <w:color w:val="000000"/>
          <w:sz w:val="28"/>
          <w:szCs w:val="36"/>
        </w:rPr>
        <w:br/>
      </w:r>
      <w:r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в 20</w:t>
      </w:r>
      <w:r w:rsidR="00DE27A3"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2</w:t>
      </w:r>
      <w:r w:rsidR="002158DD"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1</w:t>
      </w:r>
      <w:r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-202</w:t>
      </w:r>
      <w:r w:rsidR="002158DD"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2</w:t>
      </w:r>
      <w:r w:rsidRPr="005E5F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  учебном году</w:t>
      </w:r>
    </w:p>
    <w:tbl>
      <w:tblPr>
        <w:tblW w:w="10249" w:type="dxa"/>
        <w:tblInd w:w="-7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7"/>
        <w:gridCol w:w="5387"/>
        <w:gridCol w:w="1985"/>
        <w:gridCol w:w="2268"/>
        <w:gridCol w:w="42"/>
      </w:tblGrid>
      <w:tr w:rsidR="00694A85" w:rsidTr="005E5F67"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5E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5E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5E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Сроки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5E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Ответственные</w:t>
            </w:r>
          </w:p>
        </w:tc>
      </w:tr>
      <w:tr w:rsidR="00694A85" w:rsidTr="005E5F67">
        <w:trPr>
          <w:trHeight w:val="725"/>
        </w:trPr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21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Разработка и утверждение нормативных документов, регламентирующих деятельность ОУ по обеспечению учебниками в 20</w:t>
            </w:r>
            <w:r w:rsidR="00DB72E9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2158DD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-202</w:t>
            </w:r>
            <w:r w:rsidR="002158DD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учебном году на основе документов федерального, регионального, муниципального уровней.</w:t>
            </w:r>
            <w:proofErr w:type="gramEnd"/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 ОУ,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</w:t>
            </w:r>
            <w:proofErr w:type="gramStart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.д</w:t>
            </w:r>
            <w:proofErr w:type="gramEnd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иректора по УВР,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зав. библиотекой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94A85" w:rsidTr="005E5F67">
        <w:trPr>
          <w:trHeight w:val="725"/>
        </w:trPr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инвентаризации библиотечного фонда учебников, определение способа обеспечения недостающими  учебниками: за счет обменного фонда, средств субвенций на реализацию общеобразовательных программ  в части учебных расходов.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Заведующий библиотекой,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Ведущий бухгалтер </w:t>
            </w:r>
          </w:p>
        </w:tc>
      </w:tr>
      <w:tr w:rsidR="00694A85" w:rsidTr="005E5F67">
        <w:trPr>
          <w:trHeight w:val="2004"/>
        </w:trPr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21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Проведение совещания с классными руководителями и учителями-предметниками о порядке обеспечения учебниками </w:t>
            </w:r>
            <w:proofErr w:type="gramStart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20</w:t>
            </w:r>
            <w:r w:rsidR="00DB72E9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2158DD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-202</w:t>
            </w:r>
            <w:r w:rsidR="002158DD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учебном году, о порядке формирования заказа на предстоящий учебный год.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мере поступления информации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Заместитель директора по УВР,      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 xml:space="preserve">зав. библиотекой 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94A85" w:rsidTr="005E5F67">
        <w:trPr>
          <w:trHeight w:val="1604"/>
        </w:trPr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21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Корректировка и утверждение списка учебников, планируемых к использованию в образовательном процессе учреждения в 20</w:t>
            </w:r>
            <w:r w:rsidR="00DB72E9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2158DD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-202</w:t>
            </w:r>
            <w:r w:rsidR="002158DD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учебном году в соответствии с действующим федеральным перечнем.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мере поступления ФП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Руководители МО 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Заместитель директора по УВР,     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 xml:space="preserve">зав. библиотекой 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94A85" w:rsidTr="005E5F67">
        <w:trPr>
          <w:trHeight w:val="622"/>
        </w:trPr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21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Анализ работы по УМК в 20</w:t>
            </w:r>
            <w:r w:rsidR="002158DD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-20</w:t>
            </w:r>
            <w:r w:rsidR="00DB72E9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2158DD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учебном году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 30.04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Руководители МО 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94A85" w:rsidTr="005E5F67">
        <w:trPr>
          <w:trHeight w:val="885"/>
        </w:trPr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B873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Формирование заказа на учебники ОУ</w:t>
            </w:r>
            <w:r w:rsidRPr="005E5F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</w:t>
            </w:r>
            <w:r w:rsidR="00B8733B" w:rsidRPr="005E5F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5E5F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представление заказа в </w:t>
            </w:r>
            <w:r w:rsidR="00B8733B" w:rsidRPr="005E5F67">
              <w:rPr>
                <w:rFonts w:ascii="Times New Roman" w:eastAsia="Times New Roman" w:hAnsi="Times New Roman" w:cs="Times New Roman"/>
                <w:sz w:val="24"/>
                <w:szCs w:val="28"/>
              </w:rPr>
              <w:t>МКУ</w:t>
            </w:r>
            <w:r w:rsidR="005E5F67" w:rsidRPr="005E5F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B8733B" w:rsidRPr="005E5F67">
              <w:rPr>
                <w:rFonts w:ascii="Times New Roman" w:eastAsia="Times New Roman" w:hAnsi="Times New Roman" w:cs="Times New Roman"/>
                <w:sz w:val="24"/>
                <w:szCs w:val="28"/>
              </w:rPr>
              <w:t>ЦРО</w:t>
            </w:r>
            <w:r w:rsidR="005E5F67" w:rsidRPr="005E5F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</w:t>
            </w:r>
            <w:proofErr w:type="gramStart"/>
            <w:r w:rsidR="005E5F67" w:rsidRPr="005E5F67">
              <w:rPr>
                <w:rFonts w:ascii="Times New Roman" w:eastAsia="Times New Roman" w:hAnsi="Times New Roman" w:cs="Times New Roman"/>
                <w:sz w:val="24"/>
                <w:szCs w:val="28"/>
              </w:rPr>
              <w:t>.Б</w:t>
            </w:r>
            <w:proofErr w:type="gramEnd"/>
            <w:r w:rsidR="005E5F67" w:rsidRPr="005E5F67">
              <w:rPr>
                <w:rFonts w:ascii="Times New Roman" w:eastAsia="Times New Roman" w:hAnsi="Times New Roman" w:cs="Times New Roman"/>
                <w:sz w:val="24"/>
                <w:szCs w:val="28"/>
              </w:rPr>
              <w:t>елореченска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плану Комитета образования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Зав. библиотекой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94A85" w:rsidTr="005E5F67">
        <w:trPr>
          <w:trHeight w:val="919"/>
        </w:trPr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Информирование родителей и учащихся о перечне учебников, входящих в комплект для обучения в данном классе.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 20.05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Классные руководители</w:t>
            </w:r>
          </w:p>
        </w:tc>
      </w:tr>
      <w:tr w:rsidR="00694A85" w:rsidTr="005E5F67">
        <w:trPr>
          <w:trHeight w:val="721"/>
        </w:trPr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line="240" w:lineRule="auto"/>
              <w:ind w:left="3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Определение минимального перечня дидактических материалов /рабочие тетради, контурные карты и т.д./, приобретаемых за счет внебюджетных средств.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 01.06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Классные руководители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Учителя-предметники</w:t>
            </w:r>
          </w:p>
        </w:tc>
      </w:tr>
      <w:tr w:rsidR="00694A85" w:rsidTr="005E5F67">
        <w:trPr>
          <w:trHeight w:val="919"/>
        </w:trPr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21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Информирование</w:t>
            </w:r>
            <w:r w:rsid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родителей  о порядке обеспечения учебниками в 20</w:t>
            </w:r>
            <w:r w:rsidR="00DB72E9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2158DD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-202</w:t>
            </w:r>
            <w:r w:rsidR="002158DD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учебном году.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плану работы ОУ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Классные руководители</w:t>
            </w:r>
          </w:p>
        </w:tc>
      </w:tr>
      <w:tr w:rsidR="00694A85" w:rsidTr="005E5F67">
        <w:trPr>
          <w:trHeight w:val="1324"/>
        </w:trPr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10.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Ознакомление родителей с правилами пользования учебниками и мерами ответственности за утерю или порчу учебников.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Май-сентябрь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Сайт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Классные руководители,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Зав</w:t>
            </w:r>
            <w:proofErr w:type="gramStart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.б</w:t>
            </w:r>
            <w:proofErr w:type="gramEnd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иблиотекой</w:t>
            </w:r>
          </w:p>
        </w:tc>
      </w:tr>
      <w:tr w:rsidR="00694A85" w:rsidTr="005E5F67"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Обеспечение восстановления утраченных учебников за счет собственных средств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Родители</w:t>
            </w:r>
          </w:p>
        </w:tc>
      </w:tr>
      <w:tr w:rsidR="00694A85" w:rsidTr="005E5F67">
        <w:trPr>
          <w:trHeight w:val="1115"/>
        </w:trPr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Информационно-разъяснительная работа с родителями в случае возникновения вопросов по </w:t>
            </w:r>
            <w:proofErr w:type="gramStart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учебному</w:t>
            </w:r>
            <w:proofErr w:type="gramEnd"/>
            <w:r w:rsidR="005E5F67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книгообеспечению</w:t>
            </w:r>
            <w:proofErr w:type="spellEnd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Заместители директора,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классные руководители</w:t>
            </w:r>
          </w:p>
        </w:tc>
      </w:tr>
      <w:tr w:rsidR="00694A85" w:rsidTr="005E5F67"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5E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5E5F67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Постановка учебников на учет в соответствии с порядком учета фондов учебной литературы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мере поступления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Зав. библиотекой 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94A85" w:rsidTr="005E5F67"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5E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5E5F67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Инспектирование выполнения ОУ порядка учета фондов учебной литературы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 раз в год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Главный бухгалтер</w:t>
            </w:r>
          </w:p>
        </w:tc>
      </w:tr>
      <w:tr w:rsidR="00694A85" w:rsidTr="005E5F67"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5E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5E5F67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Выдача</w:t>
            </w:r>
            <w:r w:rsidR="005E5F67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сдача</w:t>
            </w: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учебников согласно графику 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Май, июнь, август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Зав. библиотекой </w:t>
            </w:r>
          </w:p>
        </w:tc>
      </w:tr>
      <w:tr w:rsidR="00694A85" w:rsidTr="005E5F67">
        <w:tc>
          <w:tcPr>
            <w:tcW w:w="5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17.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5E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Анализ уровня обеспеченности учебниками учащихся ОУ за счет фондов  библиотеки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 10.09</w:t>
            </w:r>
          </w:p>
        </w:tc>
        <w:tc>
          <w:tcPr>
            <w:tcW w:w="23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Зав. библиотекой 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94A85" w:rsidTr="005E5F67">
        <w:trPr>
          <w:trHeight w:val="1106"/>
        </w:trPr>
        <w:tc>
          <w:tcPr>
            <w:tcW w:w="567" w:type="dxa"/>
            <w:gridSpan w:val="2"/>
            <w:tcBorders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18.</w:t>
            </w:r>
          </w:p>
        </w:tc>
        <w:tc>
          <w:tcPr>
            <w:tcW w:w="5387" w:type="dxa"/>
            <w:tcBorders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Проведение рейдов по сохранности учебников.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tcBorders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 раз в четверть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Зав</w:t>
            </w:r>
            <w:proofErr w:type="gramStart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.б</w:t>
            </w:r>
            <w:proofErr w:type="gramEnd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иблиотекой,  классные руководители </w:t>
            </w:r>
          </w:p>
        </w:tc>
      </w:tr>
      <w:tr w:rsidR="00694A85" w:rsidTr="005E5F67">
        <w:tc>
          <w:tcPr>
            <w:tcW w:w="567" w:type="dxa"/>
            <w:gridSpan w:val="2"/>
            <w:tcBorders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19.</w:t>
            </w:r>
          </w:p>
        </w:tc>
        <w:tc>
          <w:tcPr>
            <w:tcW w:w="5387" w:type="dxa"/>
            <w:tcBorders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Обеспечение сохранности учебников учителями-предметниками по своим предметам</w:t>
            </w:r>
          </w:p>
        </w:tc>
        <w:tc>
          <w:tcPr>
            <w:tcW w:w="1985" w:type="dxa"/>
            <w:tcBorders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Постоянно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Учителя-предметники,  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классные руководители</w:t>
            </w:r>
          </w:p>
        </w:tc>
      </w:tr>
      <w:tr w:rsidR="00694A85" w:rsidTr="005E5F67">
        <w:tc>
          <w:tcPr>
            <w:tcW w:w="567" w:type="dxa"/>
            <w:gridSpan w:val="2"/>
            <w:tcBorders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20.</w:t>
            </w:r>
          </w:p>
        </w:tc>
        <w:tc>
          <w:tcPr>
            <w:tcW w:w="5387" w:type="dxa"/>
            <w:tcBorders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Осуществление классными руководителями контроля за сохранностью учебников, выданных </w:t>
            </w:r>
            <w:proofErr w:type="gramStart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обучающимся</w:t>
            </w:r>
            <w:proofErr w:type="gramEnd"/>
            <w:r w:rsidR="005E5F67"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Не реже 1 раза в месяц</w:t>
            </w:r>
          </w:p>
        </w:tc>
        <w:tc>
          <w:tcPr>
            <w:tcW w:w="2310" w:type="dxa"/>
            <w:gridSpan w:val="2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Классные руководители</w:t>
            </w:r>
          </w:p>
        </w:tc>
      </w:tr>
      <w:tr w:rsidR="00694A85" w:rsidTr="005E5F67">
        <w:tblPrEx>
          <w:tblLook w:val="04A0"/>
        </w:tblPrEx>
        <w:trPr>
          <w:gridAfter w:val="1"/>
          <w:wAfter w:w="42" w:type="dxa"/>
          <w:trHeight w:val="65"/>
        </w:trPr>
        <w:tc>
          <w:tcPr>
            <w:tcW w:w="560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hideMark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21.</w:t>
            </w:r>
          </w:p>
        </w:tc>
        <w:tc>
          <w:tcPr>
            <w:tcW w:w="5394" w:type="dxa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hideMark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Периодическое размещение информации на сайте </w:t>
            </w:r>
          </w:p>
        </w:tc>
        <w:tc>
          <w:tcPr>
            <w:tcW w:w="1985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hideMark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 мере утверждения информации руководителем ОУ</w:t>
            </w:r>
          </w:p>
        </w:tc>
        <w:tc>
          <w:tcPr>
            <w:tcW w:w="2268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94A85" w:rsidRPr="005E5F67" w:rsidRDefault="00694A85" w:rsidP="0079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Зав</w:t>
            </w:r>
            <w:proofErr w:type="gramStart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.б</w:t>
            </w:r>
            <w:proofErr w:type="gramEnd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иблиотекой, </w:t>
            </w:r>
          </w:p>
          <w:p w:rsidR="00694A85" w:rsidRPr="005E5F67" w:rsidRDefault="00694A85" w:rsidP="0079319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</w:t>
            </w:r>
            <w:proofErr w:type="gramStart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.д</w:t>
            </w:r>
            <w:proofErr w:type="gramEnd"/>
            <w:r w:rsidRPr="005E5F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иректора по УВР .</w:t>
            </w:r>
          </w:p>
        </w:tc>
      </w:tr>
    </w:tbl>
    <w:p w:rsidR="00694A85" w:rsidRDefault="00694A85" w:rsidP="00694A85">
      <w:pPr>
        <w:rPr>
          <w:rFonts w:ascii="Calibri" w:eastAsia="Times New Roman" w:hAnsi="Calibri" w:cs="Times New Roman"/>
          <w:lang w:eastAsia="en-US"/>
        </w:rPr>
      </w:pPr>
    </w:p>
    <w:p w:rsidR="0070107D" w:rsidRPr="00694A85" w:rsidRDefault="0070107D" w:rsidP="0070107D">
      <w:pPr>
        <w:rPr>
          <w:sz w:val="28"/>
          <w:szCs w:val="28"/>
        </w:rPr>
      </w:pPr>
    </w:p>
    <w:p w:rsidR="005E5F67" w:rsidRPr="005E5F67" w:rsidRDefault="005E5F67" w:rsidP="005E5F67">
      <w:pPr>
        <w:pStyle w:val="a7"/>
        <w:shd w:val="clear" w:color="auto" w:fill="F8F8F8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5E5F67">
        <w:rPr>
          <w:color w:val="000000"/>
          <w:sz w:val="22"/>
          <w:szCs w:val="22"/>
        </w:rPr>
        <w:t xml:space="preserve">В МАОУ СОШ 31 имени </w:t>
      </w:r>
      <w:proofErr w:type="spellStart"/>
      <w:r w:rsidRPr="005E5F67">
        <w:rPr>
          <w:color w:val="000000"/>
          <w:sz w:val="22"/>
          <w:szCs w:val="22"/>
        </w:rPr>
        <w:t>В.В.Толкуновой</w:t>
      </w:r>
      <w:proofErr w:type="spellEnd"/>
      <w:r w:rsidRPr="005E5F67">
        <w:rPr>
          <w:color w:val="000000"/>
          <w:sz w:val="22"/>
          <w:szCs w:val="22"/>
        </w:rPr>
        <w:t xml:space="preserve"> рабочие тетради на печатной основе не явля</w:t>
      </w:r>
      <w:r w:rsidR="001B0E4E">
        <w:rPr>
          <w:color w:val="000000"/>
          <w:sz w:val="22"/>
          <w:szCs w:val="22"/>
        </w:rPr>
        <w:t>ются обязательными для использов</w:t>
      </w:r>
      <w:r w:rsidRPr="005E5F67">
        <w:rPr>
          <w:color w:val="000000"/>
          <w:sz w:val="22"/>
          <w:szCs w:val="22"/>
        </w:rPr>
        <w:t>ания в образовательном проце</w:t>
      </w:r>
      <w:r w:rsidR="001B0E4E">
        <w:rPr>
          <w:color w:val="000000"/>
          <w:sz w:val="22"/>
          <w:szCs w:val="22"/>
        </w:rPr>
        <w:t>ссе, поэтому они не включены в п</w:t>
      </w:r>
      <w:r w:rsidRPr="005E5F67">
        <w:rPr>
          <w:color w:val="000000"/>
          <w:sz w:val="22"/>
          <w:szCs w:val="22"/>
        </w:rPr>
        <w:t>еречень учебников на 2021 - 2022 учебный год.</w:t>
      </w:r>
    </w:p>
    <w:p w:rsidR="005E5F67" w:rsidRPr="005E5F67" w:rsidRDefault="005E5F67" w:rsidP="005E5F67">
      <w:pPr>
        <w:pStyle w:val="a7"/>
        <w:shd w:val="clear" w:color="auto" w:fill="F8F8F8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5E5F67">
        <w:rPr>
          <w:color w:val="000000"/>
          <w:sz w:val="22"/>
          <w:szCs w:val="22"/>
        </w:rPr>
        <w:t>Все обучающиеся обеспечиваются бесплатными учебниками за счёт фонда школьной библиотеки.</w:t>
      </w: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p w:rsidR="00694A85" w:rsidRPr="00F71839" w:rsidRDefault="00694A85" w:rsidP="0070107D">
      <w:pPr>
        <w:rPr>
          <w:sz w:val="28"/>
          <w:szCs w:val="28"/>
        </w:rPr>
      </w:pPr>
    </w:p>
    <w:sectPr w:rsidR="00694A85" w:rsidRPr="00F71839" w:rsidSect="0044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28237B"/>
    <w:multiLevelType w:val="hybridMultilevel"/>
    <w:tmpl w:val="1C96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7676"/>
    <w:multiLevelType w:val="multilevel"/>
    <w:tmpl w:val="2CB0DB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17A71FF8"/>
    <w:multiLevelType w:val="hybridMultilevel"/>
    <w:tmpl w:val="F4F88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B24F0"/>
    <w:multiLevelType w:val="hybridMultilevel"/>
    <w:tmpl w:val="A8FE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E3410"/>
    <w:multiLevelType w:val="hybridMultilevel"/>
    <w:tmpl w:val="7C94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41D"/>
    <w:rsid w:val="00005711"/>
    <w:rsid w:val="000506D8"/>
    <w:rsid w:val="000C2539"/>
    <w:rsid w:val="000D7057"/>
    <w:rsid w:val="000E1021"/>
    <w:rsid w:val="00134FEF"/>
    <w:rsid w:val="001A123F"/>
    <w:rsid w:val="001B0E4E"/>
    <w:rsid w:val="002158DD"/>
    <w:rsid w:val="00260024"/>
    <w:rsid w:val="002D184F"/>
    <w:rsid w:val="00333CC4"/>
    <w:rsid w:val="003B7296"/>
    <w:rsid w:val="003D7E94"/>
    <w:rsid w:val="003F6D17"/>
    <w:rsid w:val="00411749"/>
    <w:rsid w:val="00422A4F"/>
    <w:rsid w:val="004311B2"/>
    <w:rsid w:val="004418E5"/>
    <w:rsid w:val="00455F01"/>
    <w:rsid w:val="00491CBC"/>
    <w:rsid w:val="004F3757"/>
    <w:rsid w:val="004F41F7"/>
    <w:rsid w:val="00587598"/>
    <w:rsid w:val="005D2A4A"/>
    <w:rsid w:val="005E5F67"/>
    <w:rsid w:val="005F3B4B"/>
    <w:rsid w:val="00624316"/>
    <w:rsid w:val="006268B0"/>
    <w:rsid w:val="006601FA"/>
    <w:rsid w:val="00677666"/>
    <w:rsid w:val="00694A85"/>
    <w:rsid w:val="0070107D"/>
    <w:rsid w:val="00751274"/>
    <w:rsid w:val="007616A3"/>
    <w:rsid w:val="00796DDE"/>
    <w:rsid w:val="007C141D"/>
    <w:rsid w:val="00806112"/>
    <w:rsid w:val="00836B4A"/>
    <w:rsid w:val="00842A76"/>
    <w:rsid w:val="008C2D16"/>
    <w:rsid w:val="00997791"/>
    <w:rsid w:val="009C2485"/>
    <w:rsid w:val="009F2547"/>
    <w:rsid w:val="009F2A41"/>
    <w:rsid w:val="009F758E"/>
    <w:rsid w:val="00A125DF"/>
    <w:rsid w:val="00A537FD"/>
    <w:rsid w:val="00AB06EC"/>
    <w:rsid w:val="00B0641C"/>
    <w:rsid w:val="00B8733B"/>
    <w:rsid w:val="00B94205"/>
    <w:rsid w:val="00CB40A5"/>
    <w:rsid w:val="00CD5D3D"/>
    <w:rsid w:val="00CD79DE"/>
    <w:rsid w:val="00CF0273"/>
    <w:rsid w:val="00D063BC"/>
    <w:rsid w:val="00D764D8"/>
    <w:rsid w:val="00DB72E9"/>
    <w:rsid w:val="00DE27A3"/>
    <w:rsid w:val="00E14DF0"/>
    <w:rsid w:val="00E34CEB"/>
    <w:rsid w:val="00E40CD9"/>
    <w:rsid w:val="00E8540B"/>
    <w:rsid w:val="00EB2E50"/>
    <w:rsid w:val="00F063DE"/>
    <w:rsid w:val="00F21EF2"/>
    <w:rsid w:val="00F71839"/>
    <w:rsid w:val="00FF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47"/>
    <w:pPr>
      <w:ind w:left="720"/>
      <w:contextualSpacing/>
    </w:pPr>
  </w:style>
  <w:style w:type="table" w:styleId="a4">
    <w:name w:val="Table Grid"/>
    <w:basedOn w:val="a1"/>
    <w:rsid w:val="00491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6601FA"/>
    <w:pPr>
      <w:tabs>
        <w:tab w:val="left" w:pos="708"/>
      </w:tabs>
      <w:suppressAutoHyphens/>
    </w:pPr>
    <w:rPr>
      <w:rFonts w:ascii="Calibri" w:eastAsia="Times New Roman" w:hAnsi="Calibri" w:cs="Calibri"/>
      <w:lang w:eastAsia="en-US"/>
    </w:rPr>
  </w:style>
  <w:style w:type="paragraph" w:styleId="a6">
    <w:name w:val="No Spacing"/>
    <w:qFormat/>
    <w:rsid w:val="00694A85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7">
    <w:name w:val="Normal (Web)"/>
    <w:basedOn w:val="a"/>
    <w:uiPriority w:val="99"/>
    <w:semiHidden/>
    <w:unhideWhenUsed/>
    <w:rsid w:val="005E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94B7-B3AA-4AA2-89B5-903A98C9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User</cp:lastModifiedBy>
  <cp:revision>6</cp:revision>
  <cp:lastPrinted>2021-03-29T06:32:00Z</cp:lastPrinted>
  <dcterms:created xsi:type="dcterms:W3CDTF">2021-03-29T13:46:00Z</dcterms:created>
  <dcterms:modified xsi:type="dcterms:W3CDTF">2021-07-28T07:04:00Z</dcterms:modified>
</cp:coreProperties>
</file>